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PSYCHOLOGA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b/>
        </w:rPr>
      </w:pPr>
      <w:r>
        <w:rPr>
          <w:b/>
        </w:rPr>
      </w:r>
    </w:p>
    <w:p>
      <w:pPr>
        <w:pStyle w:val="NoSpacing"/>
        <w:numPr>
          <w:ilvl w:val="0"/>
          <w:numId w:val="1"/>
        </w:numPr>
        <w:spacing w:lineRule="auto" w:line="360"/>
        <w:rPr>
          <w:rFonts w:ascii="Times New Roman" w:hAnsi="Times New Roman"/>
          <w:b/>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360"/>
        <w:rPr>
          <w:rStyle w:val="Czeinternetowe"/>
          <w:rFonts w:ascii="Times New Roman" w:hAnsi="Times New Roman"/>
          <w:b/>
          <w:b/>
        </w:rPr>
      </w:pPr>
      <w:r>
        <w:rPr>
          <w:rFonts w:ascii="Times New Roman" w:hAnsi="Times New Roman"/>
          <w:b/>
        </w:rPr>
      </w:r>
    </w:p>
    <w:p>
      <w:pPr>
        <w:pStyle w:val="NoSpacing"/>
        <w:spacing w:lineRule="auto" w:line="360"/>
        <w:rPr>
          <w:rStyle w:val="Czeinternetowe"/>
          <w:rFonts w:ascii="Times New Roman" w:hAnsi="Times New Roman"/>
          <w:b/>
          <w:b/>
        </w:rPr>
      </w:pPr>
      <w:r>
        <w:rPr>
          <w:rStyle w:val="Czeinternetowe"/>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Czeinternetowe"/>
          <w:rFonts w:ascii="Times New Roman" w:hAnsi="Times New Roman"/>
          <w:b/>
          <w:b/>
        </w:rPr>
      </w:pPr>
      <w:r>
        <w:rPr>
          <w:rFonts w:ascii="Times New Roman" w:hAnsi="Times New Roman"/>
          <w:b/>
          <w:sz w:val="22"/>
          <w:szCs w:val="22"/>
        </w:rPr>
        <w:t>2.1 Nazwa zamówienia: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Świadczenia </w:t>
      </w:r>
      <w:r>
        <w:rPr>
          <w:rFonts w:ascii="Times New Roman" w:hAnsi="Times New Roman"/>
          <w:b/>
          <w:bCs/>
          <w:sz w:val="22"/>
          <w:szCs w:val="22"/>
        </w:rPr>
        <w:t>usług psychologa</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 xml:space="preserve">zajęć terapii psychologicznej </w:t>
      </w:r>
      <w:r>
        <w:rPr>
          <w:rFonts w:ascii="Times New Roman" w:hAnsi="Times New Roman"/>
          <w:sz w:val="22"/>
          <w:szCs w:val="22"/>
        </w:rPr>
        <w:t>w ramach programu kompleksowego wsparcia dla rodzin "Za życiem".</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color w:val="000000"/>
          <w:sz w:val="22"/>
          <w:szCs w:val="22"/>
        </w:rPr>
        <w:t>1100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val="000000" w:themeColor="text1"/>
          <w:sz w:val="22"/>
          <w:szCs w:val="22"/>
        </w:rPr>
        <w:t>Odbiorcami usług są dzieci w wieku od 0. r. życia do rozpoczęcia nauki w szkole skierowane przez koordynatora WOKRO</w:t>
      </w:r>
      <w:r>
        <w:rPr>
          <w:rFonts w:ascii="Times New Roman" w:hAnsi="Times New Roman"/>
          <w:b/>
          <w:color w:val="000000" w:themeColor="text1"/>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psychologa</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w:t>
      </w:r>
    </w:p>
    <w:p>
      <w:pPr>
        <w:pStyle w:val="NoSpacing"/>
        <w:spacing w:lineRule="auto" w:line="276"/>
        <w:jc w:val="both"/>
        <w:rPr>
          <w:color w:val="000000"/>
        </w:rPr>
      </w:pPr>
      <w:r>
        <w:rPr>
          <w:rFonts w:ascii="Times New Roman" w:hAnsi="Times New Roman"/>
          <w:color w:val="000000"/>
          <w:sz w:val="22"/>
          <w:szCs w:val="22"/>
        </w:rPr>
        <w:t>udzielenie kompleksowego wsparcia rodzinom z dzie</w:t>
      </w:r>
      <w:r>
        <w:rPr>
          <w:rFonts w:ascii="Times New Roman" w:hAnsi="Times New Roman"/>
          <w:color w:val="000000"/>
        </w:rPr>
        <w:t xml:space="preserve">ćmi z niepełnosprawnością i zagrożonymi niepełnosprawnością  od </w:t>
      </w:r>
      <w:r>
        <w:rPr>
          <w:rFonts w:ascii="Times New Roman" w:hAnsi="Times New Roman"/>
          <w:color w:val="000000"/>
          <w:sz w:val="22"/>
          <w:szCs w:val="22"/>
        </w:rPr>
        <w:t>0. r. życia do podjęcia nauki w szkole, ze szczególnym uwzględnieniem dzieci do 3 roku życia. Celem zajęć jest usprawnianie ruchowe, st</w:t>
      </w:r>
      <w:r>
        <w:rPr>
          <w:rFonts w:eastAsia="Times New Roman" w:ascii="Times New Roman" w:hAnsi="Times New Roman"/>
          <w:color w:val="000000"/>
          <w:sz w:val="22"/>
          <w:szCs w:val="22"/>
          <w:lang w:eastAsia="pl-PL"/>
        </w:rPr>
        <w:t xml:space="preserve">ymulowanie sfery poznawczej, emocjonalnej i społecznej, kształtowanie i rozwijanie umiejętności życiowych. </w:t>
      </w:r>
    </w:p>
    <w:p>
      <w:pPr>
        <w:pStyle w:val="NoSpacing"/>
        <w:spacing w:lineRule="auto" w:line="360"/>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psychologicznych:</w:t>
      </w:r>
    </w:p>
    <w:p>
      <w:pPr>
        <w:pStyle w:val="NoSpacing"/>
        <w:spacing w:lineRule="auto" w:line="240" w:before="0" w:after="0"/>
        <w:jc w:val="both"/>
        <w:rPr>
          <w:rFonts w:ascii="Times New Roman" w:hAnsi="Times New Roman"/>
          <w:b/>
          <w:b/>
        </w:rPr>
      </w:pPr>
      <w:r>
        <w:rPr>
          <w:rFonts w:ascii="Times New Roman" w:hAnsi="Times New Roman"/>
          <w:sz w:val="22"/>
          <w:szCs w:val="22"/>
        </w:rPr>
        <w:t>W postępowaniu mogą wziąć udział Wykonawcy z wyższym wykształceniem z psychologii</w:t>
      </w:r>
      <w:r>
        <w:rPr>
          <w:rFonts w:eastAsia="TimesNewRoman" w:ascii="Times New Roman" w:hAnsi="Times New Roman"/>
          <w:bCs/>
          <w:sz w:val="22"/>
          <w:szCs w:val="22"/>
        </w:rPr>
        <w:t xml:space="preserve">. Mile widziane doświadczenie w pracy z małymi dziećmi.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left="284" w:hanging="0"/>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left="284"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left="284" w:hanging="0"/>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left="284"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left="284" w:hanging="0"/>
        <w:rPr>
          <w:b w:val="false"/>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left="284" w:hanging="0"/>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Podstawa prawna: 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color w:val="000000"/>
        </w:rPr>
      </w:pPr>
      <w:r>
        <w:rPr>
          <w:color w:val="000000"/>
        </w:rPr>
      </w:r>
    </w:p>
    <w:p>
      <w:pPr>
        <w:pStyle w:val="NoSpacing"/>
        <w:rPr>
          <w:color w:val="000000"/>
        </w:rPr>
      </w:pPr>
      <w:r>
        <w:rPr>
          <w:color w:val="000000"/>
        </w:rPr>
      </w:r>
    </w:p>
    <w:p>
      <w:pPr>
        <w:pStyle w:val="NoSpacing"/>
        <w:rPr>
          <w:color w:val="000000"/>
        </w:rPr>
      </w:pPr>
      <w:r>
        <w:rPr>
          <w:color w:val="000000"/>
        </w:rPr>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left="284" w:hanging="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left="284" w:hanging="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left="284" w:hanging="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color w:val="000000"/>
          <w:sz w:val="22"/>
          <w:szCs w:val="22"/>
        </w:rPr>
      </w:pPr>
      <w:r>
        <w:rPr>
          <w:rFonts w:ascii="Times New Roman" w:hAnsi="Times New Roman"/>
          <w:color w:val="000000"/>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pPr>
      <w:r>
        <w:rPr>
          <w:rFonts w:ascii="Times New Roman" w:hAnsi="Times New Roman"/>
          <w:b/>
          <w:bCs/>
          <w:color w:val="BF0041"/>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b/>
          <w:b/>
          <w:u w:val="single"/>
        </w:rPr>
      </w:pPr>
      <w:r>
        <w:rPr>
          <w:rFonts w:ascii="Times New Roman" w:hAnsi="Times New Roman"/>
          <w:b/>
          <w:u w:val="single"/>
        </w:rPr>
      </w:r>
    </w:p>
    <w:p>
      <w:pPr>
        <w:pStyle w:val="NoSpacing"/>
        <w:numPr>
          <w:ilvl w:val="0"/>
          <w:numId w:val="2"/>
        </w:numPr>
        <w:spacing w:lineRule="auto" w:line="360"/>
        <w:rPr>
          <w:rFonts w:ascii="Times New Roman" w:hAnsi="Times New Roman"/>
          <w:b/>
          <w:b/>
        </w:rPr>
      </w:pPr>
      <w:r>
        <w:rPr>
          <w:rFonts w:ascii="Times New Roman" w:hAnsi="Times New Roman"/>
          <w:b/>
        </w:rPr>
        <w:t>Termin i miejsce składania ofert:</w:t>
      </w:r>
    </w:p>
    <w:p>
      <w:pPr>
        <w:pStyle w:val="NoSpacing"/>
        <w:spacing w:lineRule="auto" w:line="276"/>
        <w:jc w:val="both"/>
        <w:rPr>
          <w:rFonts w:ascii="Times New Roman" w:hAnsi="Times New Roman"/>
          <w:b/>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psychologa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 xml:space="preserve">Dyrektor </w:t>
      </w:r>
    </w:p>
    <w:p>
      <w:pPr>
        <w:pStyle w:val="NoSpacing"/>
        <w:spacing w:lineRule="auto" w:line="276"/>
        <w:ind w:left="4248" w:firstLine="70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b/>
          <w:sz w:val="24"/>
          <w:szCs w:val="24"/>
        </w:rPr>
      </w:pPr>
      <w:r>
        <w:rPr>
          <w:rFonts w:ascii="Times New Roman" w:hAnsi="Times New Roman"/>
          <w:b/>
          <w:sz w:val="24"/>
          <w:szCs w:val="24"/>
        </w:rPr>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left="720" w:hanging="720"/>
        <w:jc w:val="center"/>
        <w:rPr>
          <w:rFonts w:ascii="Times New Roman" w:hAnsi="Times New Roman"/>
          <w:b/>
          <w:b/>
          <w:sz w:val="24"/>
          <w:szCs w:val="24"/>
        </w:rPr>
      </w:pPr>
      <w:r>
        <w:rPr>
          <w:rFonts w:ascii="Times New Roman" w:hAnsi="Times New Roman"/>
          <w:sz w:val="24"/>
          <w:szCs w:val="24"/>
        </w:rPr>
        <w:t>NA REALIZACJĘ</w:t>
      </w:r>
      <w:r>
        <w:rPr>
          <w:rFonts w:ascii="Times New Roman" w:hAnsi="Times New Roman"/>
          <w:b/>
          <w:sz w:val="24"/>
          <w:szCs w:val="24"/>
        </w:rPr>
        <w:t xml:space="preserve"> USŁUG PSYCHOLOGA</w:t>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b w:val="false"/>
        </w:rPr>
      </w:pPr>
      <w:r>
        <w:rPr>
          <w:rStyle w:val="Strong"/>
          <w:rFonts w:ascii="Times New Roman" w:hAnsi="Times New Roman"/>
          <w:b w:val="false"/>
        </w:rPr>
        <w:t>Niniejszym przystępuję do udziału w postępowaniu:</w:t>
      </w:r>
    </w:p>
    <w:p>
      <w:pPr>
        <w:pStyle w:val="NoSpacing"/>
        <w:ind w:left="720" w:hanging="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Cena brutto za świadczenie 1 godziny usługi psychologicznej: ...…………………..zł brutto </w:t>
      </w:r>
    </w:p>
    <w:p>
      <w:pPr>
        <w:pStyle w:val="NoSpacing"/>
        <w:numPr>
          <w:ilvl w:val="0"/>
          <w:numId w:val="0"/>
        </w:numPr>
        <w:spacing w:lineRule="auto" w:line="276"/>
        <w:ind w:left="284" w:hanging="0"/>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left="284" w:hanging="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(dokładny adres)</w:t>
      </w:r>
    </w:p>
    <w:p>
      <w:pPr>
        <w:pStyle w:val="NoSpacing"/>
        <w:numPr>
          <w:ilvl w:val="0"/>
          <w:numId w:val="5"/>
        </w:numPr>
        <w:spacing w:lineRule="auto" w:line="276"/>
        <w:ind w:left="284" w:hanging="284"/>
        <w:rPr>
          <w:rFonts w:ascii="Times New Roman" w:hAnsi="Times New Roman"/>
          <w:b/>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header="142" w:top="2182" w:footer="0" w:bottom="56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Czeinternetowe">
    <w:name w:val="Łącze internetowe"/>
    <w:basedOn w:val="DefaultParagraphFont"/>
    <w:uiPriority w:val="99"/>
    <w:unhideWhenUsed/>
    <w:rsid w:val="00a61fb8"/>
    <w:rPr>
      <w:color w:val="0000FF" w:themeColor="hyperlink"/>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customStyle="1">
    <w:name w:val="Header"/>
    <w:basedOn w:val="Normal"/>
    <w:next w:val="Tretekstu"/>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Stopka">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Application>LibreOffice/7.0.4.2$Windows_X86_64 LibreOffice_project/dcf040e67528d9187c66b2379df5ea4407429775</Application>
  <AppVersion>15.0000</AppVersion>
  <Pages>5</Pages>
  <Words>1283</Words>
  <Characters>10496</Characters>
  <CharactersWithSpaces>11811</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2023-12-20T12:52:12Z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