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LEKARZA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p</w:t>
      </w:r>
      <w:r>
        <w:rPr>
          <w:rFonts w:ascii="Times New Roman" w:hAnsi="Times New Roman"/>
        </w:rPr>
        <w:t xml:space="preserve">rowadzenie </w:t>
      </w:r>
      <w:r>
        <w:rPr>
          <w:rFonts w:ascii="Times New Roman" w:hAnsi="Times New Roman"/>
          <w:b/>
          <w:bCs/>
        </w:rPr>
        <w:t xml:space="preserve">konsultacji lekarskich </w:t>
      </w:r>
      <w:r>
        <w:rPr>
          <w:rFonts w:ascii="Times New Roman" w:hAnsi="Times New Roman"/>
        </w:rPr>
        <w:t>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konsultacji lekarskich </w:t>
      </w:r>
      <w:r>
        <w:rPr>
          <w:rFonts w:ascii="Times New Roman" w:hAnsi="Times New Roman"/>
        </w:rPr>
        <w:t>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250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konsultacji lekarskich</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ze szczególnym uwzględnieniem dzieci do 3 roku życia. Celem konsultacji jest wyposażenie rodziców w wiedzę nt. nieprawidłowości rozwojowych dziecka, ich przyczyn i sposobów na poprawę w funkcjonowaniu oraz wskazywanie na potrzebę specjalistycznych konsultacji a także pomoc w organizacji odpowiedniego do potrzeb stymulującego otoczenia i aktywności poprawiających funkcjonowanie i rozwój psychofizyczny dziecka.</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9961"/>
      <w:bookmarkStart w:id="3" w:name="_Hlk189854639"/>
      <w:r>
        <w:rPr>
          <w:rFonts w:ascii="Times New Roman" w:hAnsi="Times New Roman"/>
          <w:b/>
          <w:bCs/>
        </w:rPr>
        <w:t>od podpisania umowy do 10.12.2025 r.</w:t>
      </w:r>
      <w:r>
        <w:rPr>
          <w:rFonts w:ascii="Times New Roman" w:hAnsi="Times New Roman"/>
        </w:rPr>
        <w:t xml:space="preserve">  </w:t>
      </w:r>
      <w:bookmarkEnd w:id="2"/>
      <w:bookmarkEnd w:id="3"/>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posiadający ukończone </w:t>
      </w:r>
      <w:r>
        <w:rPr>
          <w:rFonts w:ascii="Times New Roman" w:hAnsi="Times New Roman"/>
          <w:sz w:val="24"/>
          <w:szCs w:val="24"/>
        </w:rPr>
        <w:t xml:space="preserve">studia wyższe </w:t>
      </w:r>
      <w:r>
        <w:rPr>
          <w:rFonts w:eastAsia="Times New Roman" w:ascii="Times New Roman" w:hAnsi="Times New Roman"/>
          <w:lang w:eastAsia="pl-PL"/>
        </w:rPr>
        <w:t>nadające uprawnienia lekarza</w:t>
      </w:r>
      <w:r>
        <w:rPr>
          <w:rFonts w:eastAsia="TimesNewRoman" w:ascii="Times New Roman" w:hAnsi="Times New Roman"/>
          <w:bCs/>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left="284"/>
        <w:rPr>
          <w:rFonts w:ascii="Times New Roman" w:hAnsi="Times New Roman"/>
        </w:rPr>
      </w:pPr>
      <w:bookmarkStart w:id="4" w:name="_Hlk189853961"/>
      <w:r>
        <w:rPr>
          <w:rFonts w:ascii="Times New Roman" w:hAnsi="Times New Roman"/>
        </w:rPr>
        <w:t>- kwestionariusz osobowy – na druku stanowiącym Załącznik nr 1 do ogłoszenia,</w:t>
      </w:r>
    </w:p>
    <w:p>
      <w:pPr>
        <w:pStyle w:val="NoSpacing"/>
        <w:spacing w:lineRule="auto" w:line="276"/>
        <w:ind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left="284"/>
        <w:rPr>
          <w:rFonts w:ascii="Times New Roman" w:hAnsi="Times New Roman"/>
        </w:rPr>
      </w:pPr>
      <w:r>
        <w:rPr>
          <w:rFonts w:ascii="Times New Roman" w:hAnsi="Times New Roman"/>
        </w:rPr>
        <w:t>- ubezpieczenie OC ogólne,</w:t>
      </w:r>
    </w:p>
    <w:p>
      <w:pPr>
        <w:pStyle w:val="NoSpacing"/>
        <w:spacing w:lineRule="auto" w:line="276"/>
        <w:ind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End w:id="4"/>
    </w:p>
    <w:p>
      <w:pPr>
        <w:pStyle w:val="NoSpacing"/>
        <w:spacing w:lineRule="auto" w:line="276"/>
        <w:ind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5"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5"/>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6" w:name="_Hlk189854027"/>
      <w:bookmarkStart w:id="7" w:name="_Hlk189850925"/>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End w:id="7"/>
    </w:p>
    <w:p>
      <w:pPr>
        <w:pStyle w:val="NoSpacing"/>
        <w:ind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8" w:name="_Hlk18985094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porad lekarskich</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250 godzin rocznie.</w:t>
      </w:r>
      <w:bookmarkEnd w:id="6"/>
      <w:bookmarkEnd w:id="8"/>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FF0000"/>
        </w:rPr>
      </w:pPr>
      <w:r>
        <w:rPr>
          <w:rFonts w:ascii="Times New Roman" w:hAnsi="Times New Roman"/>
          <w:color w:val="FF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9" w:name="_Hlk189851076"/>
      <w:r>
        <w:rPr>
          <w:rFonts w:ascii="Times New Roman" w:hAnsi="Times New Roman"/>
          <w:b/>
        </w:rPr>
        <w:t xml:space="preserve">- </w:t>
      </w:r>
      <w:bookmarkStart w:id="10"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9"/>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lekarza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bookmarkStart w:id="11" w:name="_Hlk189851088"/>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 xml:space="preserve">Dyrektor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LEKARZA NEUROLOGA</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konsultacji lekarskiej: ...…………..zł brutto </w:t>
      </w:r>
    </w:p>
    <w:p>
      <w:pPr>
        <w:pStyle w:val="NoSpacing"/>
        <w:spacing w:lineRule="auto" w:line="276"/>
        <w:ind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link w:val="BalloonTex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Application>LibreOffice/24.8.4.2$Windows_X86_64 LibreOffice_project/bb3cfa12c7b1bf994ecc5649a80400d06cd71002</Application>
  <AppVersion>15.0000</AppVersion>
  <Pages>9</Pages>
  <Words>1339</Words>
  <Characters>10873</Characters>
  <CharactersWithSpaces>12241</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2025-02-10T13:33:02Z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